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19" w:rsidRDefault="00707519" w:rsidP="0031156A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9C4726" w:rsidRPr="009C4726" w:rsidRDefault="00F648CD" w:rsidP="0031156A">
      <w:pPr>
        <w:ind w:firstLine="0"/>
        <w:jc w:val="center"/>
        <w:rPr>
          <w:b/>
          <w:sz w:val="20"/>
        </w:rPr>
      </w:pPr>
      <w:r w:rsidRPr="00F648CD">
        <w:rPr>
          <w:b/>
        </w:rPr>
        <w:t>обращений граждан</w:t>
      </w:r>
      <w:r w:rsidR="009C4726" w:rsidRPr="009C4726">
        <w:rPr>
          <w:b/>
        </w:rPr>
        <w:t>,</w:t>
      </w:r>
      <w:r w:rsidR="0031156A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31156A">
        <w:rPr>
          <w:b/>
        </w:rPr>
        <w:t xml:space="preserve"> </w:t>
      </w:r>
      <w:r w:rsidR="009C4726" w:rsidRPr="009C4726">
        <w:rPr>
          <w:b/>
        </w:rPr>
        <w:t xml:space="preserve">направленных в </w:t>
      </w:r>
      <w:r w:rsidR="0031156A" w:rsidRPr="0031156A">
        <w:rPr>
          <w:b/>
          <w:u w:val="single"/>
        </w:rPr>
        <w:t>Территориальн</w:t>
      </w:r>
      <w:r w:rsidR="00707519">
        <w:rPr>
          <w:b/>
          <w:u w:val="single"/>
        </w:rPr>
        <w:t>ый</w:t>
      </w:r>
      <w:r w:rsidR="0031156A" w:rsidRPr="0031156A">
        <w:rPr>
          <w:b/>
          <w:u w:val="single"/>
        </w:rPr>
        <w:t xml:space="preserve"> орган Федеральной службы государственной статистики по Ульяновской области</w:t>
      </w:r>
    </w:p>
    <w:p w:rsidR="009C4726" w:rsidRPr="009C4726" w:rsidRDefault="00B7019F" w:rsidP="009C4726">
      <w:pPr>
        <w:ind w:firstLine="0"/>
        <w:jc w:val="center"/>
        <w:rPr>
          <w:b/>
        </w:rPr>
      </w:pPr>
      <w:r>
        <w:rPr>
          <w:b/>
        </w:rPr>
        <w:t xml:space="preserve">в  </w:t>
      </w:r>
      <w:r w:rsidR="00664993">
        <w:rPr>
          <w:b/>
          <w:lang w:val="en-US"/>
        </w:rPr>
        <w:t>IV</w:t>
      </w:r>
      <w:r w:rsidR="00664993" w:rsidRPr="00664993">
        <w:rPr>
          <w:b/>
        </w:rPr>
        <w:t xml:space="preserve"> </w:t>
      </w:r>
      <w:r w:rsidR="00664993">
        <w:rPr>
          <w:b/>
        </w:rPr>
        <w:t xml:space="preserve">квартале 2014 года и в </w:t>
      </w:r>
      <w:r>
        <w:rPr>
          <w:b/>
        </w:rPr>
        <w:t>20</w:t>
      </w:r>
      <w:r w:rsidR="0031156A">
        <w:rPr>
          <w:b/>
        </w:rPr>
        <w:t xml:space="preserve">14 </w:t>
      </w:r>
      <w:r>
        <w:rPr>
          <w:b/>
        </w:rPr>
        <w:t>году</w:t>
      </w:r>
    </w:p>
    <w:p w:rsidR="009C4726" w:rsidRDefault="009C4726" w:rsidP="009C4726">
      <w:pPr>
        <w:ind w:firstLine="0"/>
        <w:jc w:val="center"/>
      </w:pPr>
    </w:p>
    <w:p w:rsidR="00086B22" w:rsidRDefault="00707519" w:rsidP="00086B22">
      <w:r>
        <w:t>В Территориальный орган Федеральной службы государственной статистики по Ульяновской области в 2014 году поступило 419</w:t>
      </w:r>
      <w:r w:rsidRPr="00707519">
        <w:t xml:space="preserve"> </w:t>
      </w:r>
      <w:r>
        <w:t xml:space="preserve">обращений граждан, организаций и общественных объединений (далее - обращения), в том числе: </w:t>
      </w:r>
      <w:r w:rsidR="00B7019F">
        <w:rPr>
          <w:lang w:val="en-US"/>
        </w:rPr>
        <w:t>I</w:t>
      </w:r>
      <w:r w:rsidR="00B7019F">
        <w:t>квартал года</w:t>
      </w:r>
      <w:r w:rsidR="00086B22">
        <w:t xml:space="preserve"> - _</w:t>
      </w:r>
      <w:r w:rsidR="00E43B63">
        <w:rPr>
          <w:u w:val="single"/>
        </w:rPr>
        <w:t>161</w:t>
      </w:r>
      <w:r w:rsidR="00086B22">
        <w:t>__;</w:t>
      </w:r>
    </w:p>
    <w:p w:rsidR="00086B22" w:rsidRDefault="00707519" w:rsidP="00086B22">
      <w:r>
        <w:t xml:space="preserve"> </w:t>
      </w:r>
      <w:r w:rsidR="00B7019F">
        <w:rPr>
          <w:lang w:val="en-US"/>
        </w:rPr>
        <w:t>II</w:t>
      </w:r>
      <w:r w:rsidR="00B7019F">
        <w:t>квартал года</w:t>
      </w:r>
      <w:r w:rsidR="00086B22">
        <w:t xml:space="preserve"> - _</w:t>
      </w:r>
      <w:r w:rsidR="00E43B63" w:rsidRPr="00E43B63">
        <w:rPr>
          <w:u w:val="single"/>
        </w:rPr>
        <w:t>96</w:t>
      </w:r>
      <w:r w:rsidR="00086B22">
        <w:t>__;</w:t>
      </w:r>
    </w:p>
    <w:p w:rsidR="009C4726" w:rsidRDefault="00707519" w:rsidP="00086B22">
      <w:r>
        <w:t xml:space="preserve"> </w:t>
      </w:r>
      <w:r w:rsidR="00B7019F">
        <w:rPr>
          <w:lang w:val="en-US"/>
        </w:rPr>
        <w:t>III</w:t>
      </w:r>
      <w:r w:rsidR="00B7019F">
        <w:t>квартал года</w:t>
      </w:r>
      <w:r w:rsidR="00086B22">
        <w:t xml:space="preserve"> - _</w:t>
      </w:r>
      <w:r w:rsidR="00E43B63">
        <w:rPr>
          <w:u w:val="single"/>
        </w:rPr>
        <w:t>77</w:t>
      </w:r>
      <w:r w:rsidR="00086B22">
        <w:t>__</w:t>
      </w:r>
      <w:r w:rsidR="00B7019F">
        <w:t>;</w:t>
      </w:r>
    </w:p>
    <w:p w:rsidR="00B7019F" w:rsidRDefault="00707519" w:rsidP="00086B22">
      <w:r>
        <w:t xml:space="preserve"> </w:t>
      </w:r>
      <w:r w:rsidR="00B7019F">
        <w:rPr>
          <w:lang w:val="en-US"/>
        </w:rPr>
        <w:t>IV</w:t>
      </w:r>
      <w:r w:rsidR="00B7019F">
        <w:t xml:space="preserve"> квартал года - _</w:t>
      </w:r>
      <w:r w:rsidR="00E43B63">
        <w:rPr>
          <w:u w:val="single"/>
        </w:rPr>
        <w:t>85</w:t>
      </w:r>
      <w:r w:rsidR="00B7019F">
        <w:t>__;</w:t>
      </w:r>
    </w:p>
    <w:p w:rsidR="00707519" w:rsidRDefault="00707519" w:rsidP="009C4726"/>
    <w:p w:rsidR="00CD7746" w:rsidRDefault="00707519" w:rsidP="009C4726">
      <w:r>
        <w:t>1. Количество поступивших обращений граждан по</w:t>
      </w:r>
      <w:r w:rsidR="00086B22">
        <w:t xml:space="preserve">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F648CD">
        <w:t xml:space="preserve"> _</w:t>
      </w:r>
      <w:r w:rsidR="00021B50">
        <w:rPr>
          <w:u w:val="single"/>
        </w:rPr>
        <w:t>1</w:t>
      </w:r>
      <w:r w:rsidR="00F648CD">
        <w:t>_</w:t>
      </w:r>
      <w:r w:rsidR="00707519">
        <w:t xml:space="preserve"> (</w:t>
      </w:r>
      <w:r w:rsidR="00B8666C">
        <w:t>0,2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0</w:t>
      </w:r>
      <w:r w:rsidR="005601FB">
        <w:t>__</w:t>
      </w:r>
      <w:r w:rsidR="00707519">
        <w:t>(___%)</w:t>
      </w:r>
      <w:r w:rsidR="005601FB">
        <w:t>;</w:t>
      </w:r>
    </w:p>
    <w:p w:rsidR="00CD7746" w:rsidRDefault="00F648CD" w:rsidP="009C4726">
      <w:r>
        <w:t>предложения - _</w:t>
      </w:r>
      <w:r w:rsidR="00021B50">
        <w:rPr>
          <w:u w:val="single"/>
        </w:rPr>
        <w:t>2</w:t>
      </w:r>
      <w:r>
        <w:t>__</w:t>
      </w:r>
      <w:r w:rsidR="00707519">
        <w:t>(</w:t>
      </w:r>
      <w:r w:rsidR="007821E0">
        <w:t>0,5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1</w:t>
      </w:r>
      <w:r w:rsidR="005601FB">
        <w:t>__</w:t>
      </w:r>
      <w:r w:rsidR="00707519">
        <w:t>(</w:t>
      </w:r>
      <w:r w:rsidR="007821E0">
        <w:t>0,2</w:t>
      </w:r>
      <w:r w:rsidR="00707519">
        <w:t>%)</w:t>
      </w:r>
      <w:r w:rsidR="005601FB">
        <w:t>;</w:t>
      </w:r>
    </w:p>
    <w:p w:rsidR="00CD7746" w:rsidRDefault="00F648CD" w:rsidP="009C4726">
      <w:r>
        <w:t>жалобы - _</w:t>
      </w:r>
      <w:r w:rsidR="00021B50">
        <w:rPr>
          <w:u w:val="single"/>
        </w:rPr>
        <w:t>0</w:t>
      </w:r>
      <w:r>
        <w:t>__</w:t>
      </w:r>
      <w:r w:rsidR="00707519">
        <w:t>(___%)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0</w:t>
      </w:r>
      <w:r w:rsidR="005601FB">
        <w:t>__</w:t>
      </w:r>
      <w:r w:rsidR="00707519">
        <w:t>(___%)</w:t>
      </w:r>
      <w:r w:rsidR="005601FB">
        <w:t>;</w:t>
      </w:r>
    </w:p>
    <w:p w:rsidR="00CD7746" w:rsidRDefault="00F648CD" w:rsidP="009C4726">
      <w:r>
        <w:t>запросы информации - _</w:t>
      </w:r>
      <w:r w:rsidR="00E43B63">
        <w:rPr>
          <w:u w:val="single"/>
        </w:rPr>
        <w:t>416</w:t>
      </w:r>
      <w:r>
        <w:t>__</w:t>
      </w:r>
      <w:r w:rsidR="00707519">
        <w:t>(</w:t>
      </w:r>
      <w:r w:rsidR="007821E0">
        <w:t>99,3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84</w:t>
      </w:r>
      <w:r w:rsidR="005601FB">
        <w:t>__</w:t>
      </w:r>
      <w:r w:rsidR="00707519">
        <w:t>(___%)</w:t>
      </w:r>
      <w:r w:rsidR="005601FB">
        <w:t>;</w:t>
      </w:r>
    </w:p>
    <w:p w:rsidR="00CD7746" w:rsidRDefault="00707519" w:rsidP="009C4726">
      <w:r>
        <w:t xml:space="preserve">  </w:t>
      </w:r>
      <w:r w:rsidR="00086B22">
        <w:t xml:space="preserve"> </w:t>
      </w:r>
      <w:r w:rsidR="00DC3460">
        <w:t>Из них поступивших:</w:t>
      </w:r>
    </w:p>
    <w:p w:rsidR="00DC3460" w:rsidRDefault="00DC3460" w:rsidP="009C4726">
      <w:r>
        <w:t>повторно - _</w:t>
      </w:r>
      <w:r w:rsidR="00021B50">
        <w:rPr>
          <w:u w:val="single"/>
        </w:rPr>
        <w:t>1</w:t>
      </w:r>
      <w:r>
        <w:t>__</w:t>
      </w:r>
      <w:r w:rsidR="007821E0">
        <w:t>(0,2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квартале__</w:t>
      </w:r>
      <w:r w:rsidR="00021B50">
        <w:rPr>
          <w:u w:val="single"/>
        </w:rPr>
        <w:t>0</w:t>
      </w:r>
      <w:r w:rsidR="005601FB">
        <w:t>_</w:t>
      </w:r>
      <w:r w:rsidR="00707519">
        <w:t>(___%)</w:t>
      </w:r>
      <w:r w:rsidR="005601FB">
        <w:t>;</w:t>
      </w:r>
    </w:p>
    <w:p w:rsidR="00DC3460" w:rsidRDefault="00DC3460" w:rsidP="009C4726">
      <w:r>
        <w:t>многократно - _</w:t>
      </w:r>
      <w:r w:rsidR="00021B50">
        <w:rPr>
          <w:u w:val="single"/>
        </w:rPr>
        <w:t>0</w:t>
      </w:r>
      <w:r>
        <w:t>__</w:t>
      </w:r>
      <w:r w:rsidR="00707519">
        <w:t>(___%)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0</w:t>
      </w:r>
      <w:r w:rsidR="005601FB">
        <w:t>__</w:t>
      </w:r>
      <w:r w:rsidR="00707519">
        <w:t>(___%)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>
        <w:t>_</w:t>
      </w:r>
      <w:r w:rsidR="00E43B63">
        <w:rPr>
          <w:u w:val="single"/>
        </w:rPr>
        <w:t>3</w:t>
      </w:r>
      <w:r>
        <w:t>__</w:t>
      </w:r>
      <w:r w:rsidR="00707519">
        <w:t>(</w:t>
      </w:r>
      <w:r w:rsidR="007821E0">
        <w:t>0,7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квартале__</w:t>
      </w:r>
      <w:r w:rsidR="00021B50">
        <w:rPr>
          <w:u w:val="single"/>
        </w:rPr>
        <w:t>0</w:t>
      </w:r>
      <w:r w:rsidR="005601FB">
        <w:t>_</w:t>
      </w:r>
      <w:r w:rsidR="00707519">
        <w:t>(___%)</w:t>
      </w:r>
      <w:r w:rsidR="005601FB">
        <w:t>;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>
        <w:t>_</w:t>
      </w:r>
      <w:r w:rsidR="00021B50">
        <w:rPr>
          <w:u w:val="single"/>
        </w:rPr>
        <w:t>0</w:t>
      </w:r>
      <w:r>
        <w:t>__</w:t>
      </w:r>
      <w:r w:rsidR="00707519">
        <w:t>(___%)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0</w:t>
      </w:r>
      <w:r w:rsidR="005601FB">
        <w:t>_</w:t>
      </w:r>
      <w:r w:rsidR="00707519">
        <w:t>(___%)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F648CD">
        <w:t>оссийской Федерации - _</w:t>
      </w:r>
      <w:r w:rsidR="00E43B63">
        <w:rPr>
          <w:u w:val="single"/>
        </w:rPr>
        <w:t>6</w:t>
      </w:r>
      <w:r w:rsidR="00F648CD">
        <w:t>__</w:t>
      </w:r>
      <w:r w:rsidR="00707519">
        <w:t>(</w:t>
      </w:r>
      <w:r w:rsidR="007821E0">
        <w:t>1,4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1</w:t>
      </w:r>
      <w:r w:rsidR="005601FB">
        <w:t>__</w:t>
      </w:r>
      <w:r w:rsidR="00707519">
        <w:t>(</w:t>
      </w:r>
      <w:r w:rsidR="007821E0">
        <w:t>0,2</w:t>
      </w:r>
      <w:r w:rsidR="00707519">
        <w:t>%)</w:t>
      </w:r>
      <w:r w:rsidR="005601FB">
        <w:t>;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 - _</w:t>
      </w:r>
      <w:r w:rsidR="00E43B63">
        <w:rPr>
          <w:u w:val="single"/>
        </w:rPr>
        <w:t>292</w:t>
      </w:r>
      <w:r>
        <w:t>_</w:t>
      </w:r>
      <w:r w:rsidR="00707519">
        <w:t>(</w:t>
      </w:r>
      <w:r w:rsidR="007821E0">
        <w:t>69,7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квартале__</w:t>
      </w:r>
      <w:r w:rsidR="00021B50">
        <w:rPr>
          <w:u w:val="single"/>
        </w:rPr>
        <w:t>64</w:t>
      </w:r>
      <w:r w:rsidR="005601FB">
        <w:t>_</w:t>
      </w:r>
      <w:r w:rsidR="00707519">
        <w:t>(</w:t>
      </w:r>
      <w:r w:rsidR="007821E0">
        <w:t>15,3</w:t>
      </w:r>
      <w:r w:rsidR="00707519">
        <w:t>%)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>- __</w:t>
      </w:r>
      <w:r w:rsidR="00E43B63">
        <w:rPr>
          <w:u w:val="single"/>
        </w:rPr>
        <w:t>71</w:t>
      </w:r>
      <w:r>
        <w:t>__</w:t>
      </w:r>
      <w:r w:rsidR="00707519">
        <w:t>(</w:t>
      </w:r>
      <w:r w:rsidR="007821E0">
        <w:t>16,9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квартале__</w:t>
      </w:r>
      <w:r w:rsidR="00021B50">
        <w:rPr>
          <w:u w:val="single"/>
        </w:rPr>
        <w:t>13</w:t>
      </w:r>
      <w:r w:rsidR="005601FB">
        <w:t>_</w:t>
      </w:r>
      <w:r w:rsidR="00707519">
        <w:t>(</w:t>
      </w:r>
      <w:r w:rsidR="007821E0">
        <w:t>3,1</w:t>
      </w:r>
      <w:r w:rsidR="00707519">
        <w:t>%)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2"/>
      </w:r>
      <w:r w:rsidRPr="004A763B">
        <w:t xml:space="preserve"> - _</w:t>
      </w:r>
      <w:r w:rsidR="00E43B63">
        <w:rPr>
          <w:u w:val="single"/>
        </w:rPr>
        <w:t>0</w:t>
      </w:r>
      <w:r w:rsidRPr="004A763B">
        <w:t>_</w:t>
      </w:r>
      <w:r w:rsidR="00707519">
        <w:t>(___%)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E43B63">
        <w:rPr>
          <w:u w:val="single"/>
        </w:rPr>
        <w:t>0</w:t>
      </w:r>
      <w:r w:rsidR="005601FB">
        <w:t>__</w:t>
      </w:r>
      <w:r w:rsidR="00707519">
        <w:t>(___%)</w:t>
      </w:r>
      <w:r w:rsidR="005601F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- _</w:t>
      </w:r>
      <w:r w:rsidR="00E43B63">
        <w:rPr>
          <w:u w:val="single"/>
        </w:rPr>
        <w:t>94</w:t>
      </w:r>
      <w:r w:rsidR="00F648CD">
        <w:t>_</w:t>
      </w:r>
      <w:r w:rsidR="00707519">
        <w:t>(</w:t>
      </w:r>
      <w:r w:rsidR="007821E0">
        <w:t>22,4</w:t>
      </w:r>
      <w:r w:rsidR="00707519">
        <w:t>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t>2</w:t>
      </w:r>
      <w:r w:rsidR="005601FB">
        <w:t>__</w:t>
      </w:r>
      <w:r w:rsidR="00707519">
        <w:t>(</w:t>
      </w:r>
      <w:r w:rsidR="007821E0">
        <w:t>0,5</w:t>
      </w:r>
      <w:r w:rsidR="00707519">
        <w:t>%)</w:t>
      </w:r>
      <w:r w:rsidR="005601FB">
        <w:t>;</w:t>
      </w:r>
    </w:p>
    <w:p w:rsidR="0096748E" w:rsidRDefault="0096748E" w:rsidP="009C4726"/>
    <w:p w:rsidR="00CB6C87" w:rsidRDefault="00CB6C87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t>(наименование субъекта Рос</w:t>
      </w:r>
      <w:r w:rsidR="00F648CD">
        <w:t>сийской Федерации) - _</w:t>
      </w:r>
      <w:r w:rsidR="00E43B63">
        <w:rPr>
          <w:u w:val="single"/>
        </w:rPr>
        <w:t>419</w:t>
      </w:r>
      <w:r w:rsidR="00F648CD">
        <w:t>_</w:t>
      </w:r>
      <w:r w:rsidR="007821E0">
        <w:t xml:space="preserve"> </w:t>
      </w:r>
      <w:r w:rsidR="00021B50">
        <w:t>из них:</w:t>
      </w:r>
    </w:p>
    <w:p w:rsidR="00021B50" w:rsidRDefault="00021B50" w:rsidP="002E18CA">
      <w:pPr>
        <w:rPr>
          <w:u w:val="single"/>
        </w:rPr>
      </w:pPr>
      <w:r>
        <w:lastRenderedPageBreak/>
        <w:t xml:space="preserve">Ульяновская область - </w:t>
      </w:r>
      <w:r>
        <w:rPr>
          <w:u w:val="single"/>
        </w:rPr>
        <w:t xml:space="preserve"> </w:t>
      </w:r>
      <w:r w:rsidR="00E43B63">
        <w:rPr>
          <w:u w:val="single"/>
        </w:rPr>
        <w:t>410</w:t>
      </w:r>
      <w:r>
        <w:rPr>
          <w:u w:val="single"/>
        </w:rPr>
        <w:t>,</w:t>
      </w:r>
    </w:p>
    <w:p w:rsidR="00021B50" w:rsidRDefault="00021B50" w:rsidP="002E18CA">
      <w:pPr>
        <w:rPr>
          <w:u w:val="single"/>
        </w:rPr>
      </w:pPr>
      <w:r w:rsidRPr="00021B50">
        <w:t>Самарская область -</w:t>
      </w:r>
      <w:r>
        <w:rPr>
          <w:u w:val="single"/>
        </w:rPr>
        <w:t xml:space="preserve">  4,</w:t>
      </w:r>
    </w:p>
    <w:p w:rsidR="00021B50" w:rsidRPr="00021B50" w:rsidRDefault="00021B50" w:rsidP="002E18CA">
      <w:pPr>
        <w:rPr>
          <w:u w:val="single"/>
        </w:rPr>
      </w:pPr>
      <w:r>
        <w:t xml:space="preserve">Нижний Новгород - </w:t>
      </w:r>
      <w:r>
        <w:rPr>
          <w:u w:val="single"/>
        </w:rPr>
        <w:t xml:space="preserve"> 1,</w:t>
      </w:r>
    </w:p>
    <w:p w:rsidR="00F648CD" w:rsidRDefault="00021B50" w:rsidP="002E18CA">
      <w:pPr>
        <w:rPr>
          <w:u w:val="single"/>
        </w:rPr>
      </w:pPr>
      <w:r>
        <w:t xml:space="preserve">Республика Мордовия - </w:t>
      </w:r>
      <w:r>
        <w:rPr>
          <w:u w:val="single"/>
        </w:rPr>
        <w:t xml:space="preserve"> 1,</w:t>
      </w:r>
    </w:p>
    <w:p w:rsidR="00021B50" w:rsidRDefault="00021B50" w:rsidP="002E18CA">
      <w:pPr>
        <w:rPr>
          <w:u w:val="single"/>
        </w:rPr>
      </w:pPr>
      <w:r>
        <w:t xml:space="preserve">Казань - </w:t>
      </w:r>
      <w:r>
        <w:rPr>
          <w:u w:val="single"/>
        </w:rPr>
        <w:t xml:space="preserve"> 1,</w:t>
      </w:r>
    </w:p>
    <w:p w:rsidR="00021B50" w:rsidRPr="00021B50" w:rsidRDefault="00021B50" w:rsidP="002E18CA">
      <w:pPr>
        <w:rPr>
          <w:u w:val="single"/>
        </w:rPr>
      </w:pPr>
      <w:r>
        <w:t xml:space="preserve">Москва - </w:t>
      </w:r>
      <w:r>
        <w:rPr>
          <w:u w:val="single"/>
        </w:rPr>
        <w:t xml:space="preserve"> 2.</w:t>
      </w:r>
    </w:p>
    <w:p w:rsidR="005C1326" w:rsidRDefault="005C1326" w:rsidP="009C4726"/>
    <w:p w:rsidR="003C2A9F" w:rsidRDefault="005C1326" w:rsidP="009C4726">
      <w:r>
        <w:t>4</w:t>
      </w:r>
      <w:r w:rsidR="00847BE5">
        <w:t xml:space="preserve">. </w:t>
      </w:r>
      <w:r>
        <w:t>П</w:t>
      </w:r>
      <w:r w:rsidR="00847BE5">
        <w:t xml:space="preserve">о результатам рассмотрения обращений </w:t>
      </w:r>
      <w:r w:rsidR="00C272D7">
        <w:t>граждан в 2014 году дано</w:t>
      </w:r>
      <w:r w:rsidR="00847BE5">
        <w:t xml:space="preserve"> _</w:t>
      </w:r>
      <w:r w:rsidR="00E43B63">
        <w:rPr>
          <w:u w:val="single"/>
        </w:rPr>
        <w:t>419</w:t>
      </w:r>
      <w:r w:rsidR="00847BE5">
        <w:t>_</w:t>
      </w:r>
      <w:r w:rsidR="00C272D7">
        <w:t xml:space="preserve">ответов, что на </w:t>
      </w:r>
      <w:r w:rsidR="00E92B7E">
        <w:t>49</w:t>
      </w:r>
      <w:r w:rsidR="00C272D7">
        <w:t xml:space="preserve">% </w:t>
      </w:r>
      <w:r w:rsidR="00E92B7E">
        <w:t xml:space="preserve"> больше</w:t>
      </w:r>
      <w:r w:rsidR="00C272D7">
        <w:t>, чем в 2013 году</w:t>
      </w:r>
      <w:r w:rsidR="00847BE5"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E92B7E">
        <w:t xml:space="preserve"> </w:t>
      </w:r>
      <w:r w:rsidR="005601FB">
        <w:t>квартале_</w:t>
      </w:r>
      <w:r w:rsidR="00021B50">
        <w:rPr>
          <w:u w:val="single"/>
        </w:rPr>
        <w:t>85</w:t>
      </w:r>
      <w:r w:rsidR="005601FB">
        <w:t>__</w:t>
      </w:r>
      <w:r w:rsidR="00C272D7">
        <w:t xml:space="preserve">ответов, что на </w:t>
      </w:r>
      <w:r w:rsidR="00E92B7E">
        <w:t>9,5</w:t>
      </w:r>
      <w:r w:rsidR="00C272D7">
        <w:t xml:space="preserve">% </w:t>
      </w:r>
      <w:r w:rsidR="00E92B7E">
        <w:t>больше</w:t>
      </w:r>
      <w:r w:rsidR="00C272D7">
        <w:t xml:space="preserve">, чем в </w:t>
      </w:r>
      <w:r w:rsidR="00C272D7">
        <w:rPr>
          <w:lang w:val="en-US"/>
        </w:rPr>
        <w:t>III</w:t>
      </w:r>
      <w:r w:rsidR="00C272D7">
        <w:t xml:space="preserve"> квартале</w:t>
      </w:r>
      <w:r w:rsidR="005601FB">
        <w:t>;</w:t>
      </w:r>
      <w:r w:rsidR="00C272D7">
        <w:t xml:space="preserve"> </w:t>
      </w:r>
      <w:r w:rsidR="00763E75">
        <w:t>из них:</w:t>
      </w:r>
    </w:p>
    <w:p w:rsidR="00763E75" w:rsidRDefault="00847BE5" w:rsidP="009C4726">
      <w:r>
        <w:t>письменных - _</w:t>
      </w:r>
      <w:r w:rsidR="00E43B63">
        <w:rPr>
          <w:u w:val="single"/>
        </w:rPr>
        <w:t>331</w:t>
      </w:r>
      <w:r>
        <w:t>__</w:t>
      </w:r>
      <w:r w:rsidR="005C1326">
        <w:t>(</w:t>
      </w:r>
      <w:r w:rsidR="0097539A">
        <w:t>79 %)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021B50">
        <w:rPr>
          <w:u w:val="single"/>
        </w:rPr>
        <w:t>60</w:t>
      </w:r>
      <w:r w:rsidR="005601FB">
        <w:t>__</w:t>
      </w:r>
      <w:r w:rsidR="005C1326">
        <w:t>(</w:t>
      </w:r>
      <w:r w:rsidR="0097539A">
        <w:t>14,3 %)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 w:rsidR="00BA6010">
        <w:t xml:space="preserve"> </w:t>
      </w:r>
      <w:r w:rsidR="00086B22">
        <w:t xml:space="preserve">виде </w:t>
      </w:r>
      <w:r w:rsidR="00847BE5">
        <w:t>- _</w:t>
      </w:r>
      <w:r w:rsidR="00BA6010">
        <w:rPr>
          <w:u w:val="single"/>
        </w:rPr>
        <w:t>8</w:t>
      </w:r>
      <w:r w:rsidR="00E43B63">
        <w:rPr>
          <w:u w:val="single"/>
        </w:rPr>
        <w:t>8</w:t>
      </w:r>
      <w:r w:rsidR="00847BE5">
        <w:t>__</w:t>
      </w:r>
      <w:r w:rsidR="005C1326">
        <w:t>(</w:t>
      </w:r>
      <w:r w:rsidR="0097539A">
        <w:t>21 %)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BA6010">
        <w:rPr>
          <w:u w:val="single"/>
        </w:rPr>
        <w:t>25</w:t>
      </w:r>
      <w:r w:rsidR="005601FB">
        <w:t>__</w:t>
      </w:r>
      <w:r w:rsidR="005C1326">
        <w:t>(</w:t>
      </w:r>
      <w:r w:rsidR="0097539A">
        <w:t>6 %)</w:t>
      </w:r>
      <w:r w:rsidR="005601FB">
        <w:t>;</w:t>
      </w:r>
    </w:p>
    <w:p w:rsidR="008C45AB" w:rsidRDefault="005C1326" w:rsidP="009C4726">
      <w:r>
        <w:t>4</w:t>
      </w:r>
      <w:r w:rsidR="00847BE5">
        <w:t xml:space="preserve">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>"разъяснено" - _</w:t>
      </w:r>
      <w:r w:rsidR="00115FA6">
        <w:rPr>
          <w:u w:val="single"/>
        </w:rPr>
        <w:t>417</w:t>
      </w:r>
      <w:r>
        <w:t>_</w:t>
      </w:r>
      <w:r w:rsidR="00C272D7">
        <w:t>(</w:t>
      </w:r>
      <w:r w:rsidR="0097539A">
        <w:t>99,5</w:t>
      </w:r>
      <w:r w:rsidR="00C272D7">
        <w:t>%);</w:t>
      </w:r>
      <w:r w:rsidR="005601FB">
        <w:t xml:space="preserve"> в т.ч. в </w:t>
      </w:r>
      <w:r w:rsidR="005601FB">
        <w:rPr>
          <w:lang w:val="en-US"/>
        </w:rPr>
        <w:t>IV</w:t>
      </w:r>
      <w:r w:rsidR="005601FB">
        <w:t>квартале__</w:t>
      </w:r>
      <w:r w:rsidR="00115FA6">
        <w:rPr>
          <w:u w:val="single"/>
        </w:rPr>
        <w:t>84</w:t>
      </w:r>
      <w:r w:rsidR="005601FB">
        <w:t>_</w:t>
      </w:r>
      <w:r w:rsidR="00C272D7">
        <w:t>(</w:t>
      </w:r>
      <w:r w:rsidR="0097539A">
        <w:t>20</w:t>
      </w:r>
      <w:r w:rsidR="00C272D7">
        <w:t>%);</w:t>
      </w:r>
    </w:p>
    <w:p w:rsidR="008C45AB" w:rsidRDefault="008C45AB" w:rsidP="009C4726">
      <w:r>
        <w:t xml:space="preserve">"не поддержано" - </w:t>
      </w:r>
      <w:r w:rsidR="00847BE5">
        <w:t>_</w:t>
      </w:r>
      <w:r w:rsidR="00BA6010">
        <w:rPr>
          <w:u w:val="single"/>
        </w:rPr>
        <w:t>1</w:t>
      </w:r>
      <w:r w:rsidR="00847BE5">
        <w:t>__</w:t>
      </w:r>
      <w:r w:rsidR="00C272D7">
        <w:t>(</w:t>
      </w:r>
      <w:r w:rsidR="0097539A">
        <w:t>0,2</w:t>
      </w:r>
      <w:r w:rsidR="00C272D7">
        <w:t>%);</w:t>
      </w:r>
      <w:r w:rsidR="005601FB">
        <w:t xml:space="preserve"> в т.ч. в </w:t>
      </w:r>
      <w:r w:rsidR="005601FB">
        <w:rPr>
          <w:lang w:val="en-US"/>
        </w:rPr>
        <w:t>IV</w:t>
      </w:r>
      <w:r w:rsidR="005601FB">
        <w:t>квартале_</w:t>
      </w:r>
      <w:r w:rsidR="00BA6010">
        <w:rPr>
          <w:u w:val="single"/>
        </w:rPr>
        <w:t>1</w:t>
      </w:r>
      <w:r w:rsidR="005601FB">
        <w:t>__</w:t>
      </w:r>
      <w:r w:rsidR="00C272D7">
        <w:t>(</w:t>
      </w:r>
      <w:r w:rsidR="0097539A">
        <w:t>0,2</w:t>
      </w:r>
      <w:r w:rsidR="00C272D7">
        <w:t>%);</w:t>
      </w:r>
    </w:p>
    <w:p w:rsidR="005601FB" w:rsidRDefault="00847BE5" w:rsidP="008C45AB">
      <w:r>
        <w:t>"поддержано" - _</w:t>
      </w:r>
      <w:r w:rsidR="00BA6010">
        <w:rPr>
          <w:u w:val="single"/>
        </w:rPr>
        <w:t>1</w:t>
      </w:r>
      <w:r>
        <w:t>__</w:t>
      </w:r>
      <w:r w:rsidR="00C272D7">
        <w:t>(</w:t>
      </w:r>
      <w:r w:rsidR="0097539A">
        <w:t>0,2</w:t>
      </w:r>
      <w:r w:rsidR="00C272D7">
        <w:t>%);</w:t>
      </w:r>
      <w:r w:rsidR="005601FB">
        <w:t xml:space="preserve"> в т.ч. в </w:t>
      </w:r>
      <w:r w:rsidR="005601FB">
        <w:rPr>
          <w:lang w:val="en-US"/>
        </w:rPr>
        <w:t>IV</w:t>
      </w:r>
      <w:r w:rsidR="005601FB">
        <w:t>квартале_</w:t>
      </w:r>
      <w:r w:rsidR="00BA6010">
        <w:rPr>
          <w:u w:val="single"/>
        </w:rPr>
        <w:t>0</w:t>
      </w:r>
      <w:r w:rsidR="005601FB">
        <w:t>__</w:t>
      </w:r>
      <w:r w:rsidR="00C272D7">
        <w:t>(___%);</w:t>
      </w:r>
    </w:p>
    <w:p w:rsidR="008C45AB" w:rsidRPr="009C4726" w:rsidRDefault="005601FB" w:rsidP="008C45AB">
      <w:r>
        <w:t>из них</w:t>
      </w:r>
      <w:r w:rsidR="00847BE5">
        <w:t xml:space="preserve"> "меры приняты" - _</w:t>
      </w:r>
      <w:r w:rsidR="00BA6010">
        <w:rPr>
          <w:u w:val="single"/>
        </w:rPr>
        <w:t>0</w:t>
      </w:r>
      <w:r w:rsidR="00847BE5">
        <w:t>_</w:t>
      </w:r>
      <w:r w:rsidR="00C272D7">
        <w:t>(___%);</w:t>
      </w:r>
      <w:r>
        <w:t xml:space="preserve"> в т.ч. в </w:t>
      </w:r>
      <w:r>
        <w:rPr>
          <w:lang w:val="en-US"/>
        </w:rPr>
        <w:t>IV</w:t>
      </w:r>
      <w:r>
        <w:t>квартале_</w:t>
      </w:r>
      <w:r w:rsidR="00BA6010">
        <w:rPr>
          <w:u w:val="single"/>
        </w:rPr>
        <w:t>0</w:t>
      </w:r>
      <w:r>
        <w:t>__</w:t>
      </w:r>
      <w:r w:rsidR="00C272D7">
        <w:t>(___%);</w:t>
      </w:r>
    </w:p>
    <w:p w:rsidR="008C45AB" w:rsidRDefault="00C272D7" w:rsidP="009C4726">
      <w:r>
        <w:t>4</w:t>
      </w:r>
      <w:r w:rsidR="00847BE5">
        <w:t xml:space="preserve">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сроки- _</w:t>
      </w:r>
      <w:r w:rsidR="00E43B63">
        <w:rPr>
          <w:u w:val="single"/>
        </w:rPr>
        <w:t>419</w:t>
      </w:r>
      <w:r>
        <w:t>__</w:t>
      </w:r>
      <w:r w:rsidR="00C272D7">
        <w:t>(100%)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BA6010">
        <w:rPr>
          <w:u w:val="single"/>
        </w:rPr>
        <w:t>85</w:t>
      </w:r>
      <w:r w:rsidR="005601FB">
        <w:t>_</w:t>
      </w:r>
      <w:r w:rsidR="00C272D7">
        <w:t>(</w:t>
      </w:r>
      <w:r w:rsidR="0097539A">
        <w:t>20</w:t>
      </w:r>
      <w:r w:rsidR="00C272D7">
        <w:t>%)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Росстата - _</w:t>
      </w:r>
      <w:r w:rsidR="00E43B63">
        <w:rPr>
          <w:u w:val="single"/>
        </w:rPr>
        <w:t>419</w:t>
      </w:r>
      <w:r>
        <w:t>_</w:t>
      </w:r>
      <w:r w:rsidR="00C272D7">
        <w:t>__(100%)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>
        <w:t>квартале_</w:t>
      </w:r>
      <w:r w:rsidR="00BA6010">
        <w:rPr>
          <w:u w:val="single"/>
        </w:rPr>
        <w:t>85</w:t>
      </w:r>
      <w:r w:rsidR="005601FB">
        <w:t>_</w:t>
      </w:r>
      <w:r w:rsidR="00C272D7">
        <w:t>(</w:t>
      </w:r>
      <w:r w:rsidR="0097539A">
        <w:t>20</w:t>
      </w:r>
      <w:r w:rsidR="00C272D7">
        <w:t>%)</w:t>
      </w:r>
      <w:r w:rsidR="005601FB">
        <w:t>;</w:t>
      </w:r>
    </w:p>
    <w:p w:rsidR="00AE7D2B" w:rsidRDefault="00C272D7" w:rsidP="008C45AB">
      <w:r>
        <w:t>4</w:t>
      </w:r>
      <w:r w:rsidR="00847BE5">
        <w:t xml:space="preserve">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>риального органа Росстата - _</w:t>
      </w:r>
      <w:r w:rsidR="00E43B63">
        <w:rPr>
          <w:u w:val="single"/>
        </w:rPr>
        <w:t>92</w:t>
      </w:r>
      <w:r w:rsidR="00847BE5">
        <w:t>__</w:t>
      </w:r>
      <w:r w:rsidR="00F746EA">
        <w:t>(</w:t>
      </w:r>
      <w:r w:rsidR="0097539A">
        <w:t>22</w:t>
      </w:r>
      <w:r w:rsidR="00F746EA">
        <w:t>%)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>
        <w:t>квартале_</w:t>
      </w:r>
      <w:r w:rsidR="00BA6010">
        <w:rPr>
          <w:u w:val="single"/>
        </w:rPr>
        <w:t>2</w:t>
      </w:r>
      <w:r w:rsidR="00CF594A">
        <w:t>_</w:t>
      </w:r>
      <w:r w:rsidR="00F746EA">
        <w:t>(</w:t>
      </w:r>
      <w:r w:rsidR="0097539A">
        <w:t>0,5</w:t>
      </w:r>
      <w:r w:rsidR="00F746EA">
        <w:t>%)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>Росстата - _</w:t>
      </w:r>
      <w:r w:rsidR="00BA6010">
        <w:rPr>
          <w:u w:val="single"/>
        </w:rPr>
        <w:t>3</w:t>
      </w:r>
      <w:r w:rsidR="00E43B63">
        <w:rPr>
          <w:u w:val="single"/>
        </w:rPr>
        <w:t>2</w:t>
      </w:r>
      <w:r w:rsidR="00BA6010">
        <w:rPr>
          <w:u w:val="single"/>
        </w:rPr>
        <w:t>7</w:t>
      </w:r>
      <w:r w:rsidR="00847BE5">
        <w:t>__</w:t>
      </w:r>
      <w:r w:rsidR="00F746EA">
        <w:t>(</w:t>
      </w:r>
      <w:r w:rsidR="0097539A">
        <w:t>78</w:t>
      </w:r>
      <w:r w:rsidR="00F746EA">
        <w:t>%)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>
        <w:t>квартале_</w:t>
      </w:r>
      <w:r w:rsidR="00BA6010">
        <w:rPr>
          <w:u w:val="single"/>
        </w:rPr>
        <w:t>83</w:t>
      </w:r>
      <w:r w:rsidR="00CF594A">
        <w:t>_</w:t>
      </w:r>
      <w:r w:rsidR="00F746EA">
        <w:t>(</w:t>
      </w:r>
      <w:r w:rsidR="0097539A">
        <w:t>19,8</w:t>
      </w:r>
      <w:r w:rsidR="00F746EA">
        <w:t>%)</w:t>
      </w:r>
      <w:r w:rsidR="00CF594A">
        <w:t>.</w:t>
      </w:r>
    </w:p>
    <w:p w:rsidR="00CB3CF7" w:rsidRDefault="00CB3CF7" w:rsidP="00CB3CF7">
      <w:r>
        <w:t>В ходе рассмотрения обращений граждан установлено, что обращения на действие либо бездействие должностных лиц Территориального органа, повлекшее нарушение прав, свобод и законных интересов граждан, по результатам рассмотрения которых:</w:t>
      </w:r>
    </w:p>
    <w:p w:rsidR="00CB3CF7" w:rsidRDefault="00CB3CF7" w:rsidP="00CB3CF7">
      <w:r>
        <w:t>привлечены к ответственности–нет;</w:t>
      </w:r>
    </w:p>
    <w:p w:rsidR="00CB3CF7" w:rsidRDefault="00CB3CF7" w:rsidP="00CB3CF7">
      <w:r>
        <w:t>не привлечены к ответственности–нет.</w:t>
      </w:r>
    </w:p>
    <w:p w:rsidR="00CB3CF7" w:rsidRDefault="00CB3CF7" w:rsidP="00CB3C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B54C89">
        <w:rPr>
          <w:sz w:val="28"/>
        </w:rPr>
        <w:t xml:space="preserve"> квартале 2014 года</w:t>
      </w:r>
      <w:r>
        <w:rPr>
          <w:sz w:val="28"/>
        </w:rPr>
        <w:t xml:space="preserve"> и в 2014 году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CB3CF7" w:rsidRDefault="00CB3CF7" w:rsidP="00CB3C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тематика обращений </w:t>
      </w:r>
      <w:r w:rsidRPr="00B54C89">
        <w:rPr>
          <w:sz w:val="32"/>
          <w:szCs w:val="28"/>
        </w:rPr>
        <w:t>в</w:t>
      </w:r>
      <w:r>
        <w:rPr>
          <w:sz w:val="32"/>
          <w:szCs w:val="28"/>
        </w:rPr>
        <w:t xml:space="preserve"> </w:t>
      </w:r>
      <w:r w:rsidRPr="00B54C89">
        <w:rPr>
          <w:sz w:val="28"/>
        </w:rPr>
        <w:t>2014 года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(в соответствии с упрощенной структурой общероссийского тематического классификатором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статистики):</w:t>
      </w:r>
    </w:p>
    <w:p w:rsidR="00CB3CF7" w:rsidRDefault="00CB3CF7" w:rsidP="00CB3CF7">
      <w:pPr>
        <w:pStyle w:val="Default"/>
        <w:ind w:firstLine="709"/>
        <w:jc w:val="both"/>
        <w:rPr>
          <w:sz w:val="28"/>
          <w:szCs w:val="28"/>
        </w:rPr>
      </w:pPr>
    </w:p>
    <w:p w:rsidR="00D46980" w:rsidRDefault="00D46980" w:rsidP="00CB3CF7">
      <w:pPr>
        <w:pStyle w:val="Default"/>
        <w:ind w:firstLine="709"/>
        <w:jc w:val="both"/>
        <w:rPr>
          <w:sz w:val="28"/>
          <w:szCs w:val="28"/>
        </w:rPr>
      </w:pPr>
    </w:p>
    <w:p w:rsidR="00D46980" w:rsidRDefault="00D46980" w:rsidP="00CB3CF7">
      <w:pPr>
        <w:pStyle w:val="Default"/>
        <w:ind w:firstLine="709"/>
        <w:jc w:val="both"/>
        <w:rPr>
          <w:sz w:val="28"/>
          <w:szCs w:val="28"/>
        </w:rPr>
      </w:pPr>
    </w:p>
    <w:p w:rsidR="00D46980" w:rsidRPr="00996800" w:rsidRDefault="00D46980" w:rsidP="00CB3CF7">
      <w:pPr>
        <w:pStyle w:val="Default"/>
        <w:ind w:firstLine="709"/>
        <w:jc w:val="both"/>
        <w:rPr>
          <w:sz w:val="28"/>
          <w:szCs w:val="28"/>
        </w:rPr>
      </w:pPr>
    </w:p>
    <w:p w:rsidR="00CB3CF7" w:rsidRPr="00996800" w:rsidRDefault="00CB3CF7" w:rsidP="00CB3CF7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4D56E5" w:rsidTr="0066499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D56E5" w:rsidRPr="009947EC" w:rsidRDefault="004D56E5" w:rsidP="0066499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D56E5" w:rsidRPr="009947EC" w:rsidRDefault="004D56E5" w:rsidP="00664993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4D56E5" w:rsidRDefault="004D56E5" w:rsidP="00664993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D56E5" w:rsidRPr="00DC54F3" w:rsidTr="0066499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D56E5" w:rsidRPr="009947EC" w:rsidRDefault="004D56E5" w:rsidP="0066499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D56E5" w:rsidRPr="009947EC" w:rsidRDefault="004D56E5" w:rsidP="00664993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56E5" w:rsidRPr="00DC54F3" w:rsidRDefault="004D56E5" w:rsidP="00664993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4D56E5" w:rsidRPr="00DC54F3" w:rsidRDefault="004D56E5" w:rsidP="00664993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4D56E5" w:rsidRPr="00DC54F3" w:rsidRDefault="004D56E5" w:rsidP="00664993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4D56E5" w:rsidRPr="002E18CA" w:rsidRDefault="004D56E5" w:rsidP="00664993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4D56E5" w:rsidRPr="000E307C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358</w:t>
            </w:r>
          </w:p>
        </w:tc>
        <w:tc>
          <w:tcPr>
            <w:tcW w:w="851" w:type="dxa"/>
            <w:shd w:val="clear" w:color="auto" w:fill="FFFF00"/>
          </w:tcPr>
          <w:p w:rsidR="004D56E5" w:rsidRPr="000E307C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358</w:t>
            </w:r>
          </w:p>
        </w:tc>
        <w:tc>
          <w:tcPr>
            <w:tcW w:w="850" w:type="dxa"/>
            <w:shd w:val="clear" w:color="auto" w:fill="FFFF00"/>
          </w:tcPr>
          <w:p w:rsidR="004D56E5" w:rsidRPr="004D56E5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0001.0001.0004.0003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Российской Федерации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Внутрироссийская миграция и рынок труда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4D56E5" w:rsidRPr="002E18CA" w:rsidRDefault="004D56E5" w:rsidP="00664993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4D56E5" w:rsidRPr="00333B12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00"/>
          </w:tcPr>
          <w:p w:rsidR="004D56E5" w:rsidRPr="00333B12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FFFF00"/>
          </w:tcPr>
          <w:p w:rsidR="004D56E5" w:rsidRPr="004D56E5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4D56E5" w:rsidRPr="002E18CA" w:rsidRDefault="004D56E5" w:rsidP="00664993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4D56E5" w:rsidRPr="002E18CA" w:rsidRDefault="004D56E5" w:rsidP="0066499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4D56E5" w:rsidRPr="002E18CA" w:rsidRDefault="004D56E5" w:rsidP="0066499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4D56E5" w:rsidRPr="004D56E5" w:rsidRDefault="004D56E5" w:rsidP="00664993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0002.0006.0065.0227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EE431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E18C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4D56E5" w:rsidRPr="002E18CA" w:rsidRDefault="004D56E5" w:rsidP="00664993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4D56E5" w:rsidRPr="00333B12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00"/>
          </w:tcPr>
          <w:p w:rsidR="004D56E5" w:rsidRPr="00333B12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00"/>
          </w:tcPr>
          <w:p w:rsidR="004D56E5" w:rsidRPr="004D56E5" w:rsidRDefault="004D56E5" w:rsidP="00664993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56E5" w:rsidRPr="002E18CA" w:rsidTr="0066499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D56E5" w:rsidRPr="00143835" w:rsidRDefault="004D56E5" w:rsidP="00664993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56E5" w:rsidRPr="002E18CA" w:rsidRDefault="004D56E5" w:rsidP="0066499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D56E5" w:rsidRPr="00106D8E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D56E5" w:rsidRPr="004D56E5" w:rsidRDefault="004D56E5" w:rsidP="0066499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3CF7" w:rsidRDefault="00CB3CF7" w:rsidP="00CB3CF7">
      <w:pPr>
        <w:pStyle w:val="Default"/>
        <w:jc w:val="both"/>
        <w:rPr>
          <w:sz w:val="28"/>
          <w:szCs w:val="28"/>
        </w:rPr>
      </w:pPr>
    </w:p>
    <w:p w:rsidR="00847BE5" w:rsidRDefault="00847BE5" w:rsidP="00AE7D2B"/>
    <w:p w:rsidR="00F746EA" w:rsidRDefault="00F746EA" w:rsidP="00AE7D2B"/>
    <w:sectPr w:rsidR="00F746EA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B4" w:rsidRDefault="00081AB4" w:rsidP="00CD7746">
      <w:r>
        <w:separator/>
      </w:r>
    </w:p>
  </w:endnote>
  <w:endnote w:type="continuationSeparator" w:id="1">
    <w:p w:rsidR="00081AB4" w:rsidRDefault="00081AB4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B4" w:rsidRDefault="00081AB4" w:rsidP="00CD7746">
      <w:r>
        <w:separator/>
      </w:r>
    </w:p>
  </w:footnote>
  <w:footnote w:type="continuationSeparator" w:id="1">
    <w:p w:rsidR="00081AB4" w:rsidRDefault="00081AB4" w:rsidP="00CD7746">
      <w:r>
        <w:continuationSeparator/>
      </w:r>
    </w:p>
  </w:footnote>
  <w:footnote w:id="2">
    <w:p w:rsidR="00664993" w:rsidRPr="00CB6C87" w:rsidRDefault="00664993">
      <w:pPr>
        <w:pStyle w:val="a5"/>
        <w:rPr>
          <w:color w:val="FF0000"/>
        </w:rPr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субпозиций %  от показателя позиции в тех случаях, где это имеется.</w:t>
      </w:r>
    </w:p>
  </w:footnote>
  <w:footnote w:id="3">
    <w:p w:rsidR="00664993" w:rsidRDefault="00664993" w:rsidP="004D56E5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664993" w:rsidRDefault="00E66549">
        <w:pPr>
          <w:pStyle w:val="a8"/>
          <w:jc w:val="center"/>
        </w:pPr>
        <w:fldSimple w:instr="PAGE   \* MERGEFORMAT">
          <w:r w:rsidR="00490DEA">
            <w:rPr>
              <w:noProof/>
            </w:rPr>
            <w:t>3</w:t>
          </w:r>
        </w:fldSimple>
      </w:p>
    </w:sdtContent>
  </w:sdt>
  <w:p w:rsidR="00664993" w:rsidRDefault="006649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21B50"/>
    <w:rsid w:val="00033638"/>
    <w:rsid w:val="00045051"/>
    <w:rsid w:val="000473CF"/>
    <w:rsid w:val="0006348E"/>
    <w:rsid w:val="00081AB4"/>
    <w:rsid w:val="000827C3"/>
    <w:rsid w:val="00086B22"/>
    <w:rsid w:val="000A313E"/>
    <w:rsid w:val="000A7C34"/>
    <w:rsid w:val="000D42CA"/>
    <w:rsid w:val="00115FA6"/>
    <w:rsid w:val="00131818"/>
    <w:rsid w:val="00136630"/>
    <w:rsid w:val="001428B4"/>
    <w:rsid w:val="001445DE"/>
    <w:rsid w:val="0014532C"/>
    <w:rsid w:val="001A33CB"/>
    <w:rsid w:val="001B4742"/>
    <w:rsid w:val="001B4917"/>
    <w:rsid w:val="001B5AEF"/>
    <w:rsid w:val="001B6E7A"/>
    <w:rsid w:val="001C2FD0"/>
    <w:rsid w:val="00206602"/>
    <w:rsid w:val="002314E5"/>
    <w:rsid w:val="00235EEA"/>
    <w:rsid w:val="00246736"/>
    <w:rsid w:val="00261BB3"/>
    <w:rsid w:val="00280953"/>
    <w:rsid w:val="002878F1"/>
    <w:rsid w:val="002E18CA"/>
    <w:rsid w:val="002F4BEE"/>
    <w:rsid w:val="0031156A"/>
    <w:rsid w:val="003207F3"/>
    <w:rsid w:val="00365C1B"/>
    <w:rsid w:val="00375C94"/>
    <w:rsid w:val="00381488"/>
    <w:rsid w:val="00385EEE"/>
    <w:rsid w:val="003879DC"/>
    <w:rsid w:val="003C2A9F"/>
    <w:rsid w:val="0042179D"/>
    <w:rsid w:val="004544A9"/>
    <w:rsid w:val="00490DEA"/>
    <w:rsid w:val="00493847"/>
    <w:rsid w:val="00494139"/>
    <w:rsid w:val="004941F6"/>
    <w:rsid w:val="00494967"/>
    <w:rsid w:val="00497830"/>
    <w:rsid w:val="004A2DD8"/>
    <w:rsid w:val="004A763B"/>
    <w:rsid w:val="004B580D"/>
    <w:rsid w:val="004C1ABA"/>
    <w:rsid w:val="004D56E5"/>
    <w:rsid w:val="00547970"/>
    <w:rsid w:val="005601FB"/>
    <w:rsid w:val="00567D2A"/>
    <w:rsid w:val="00573423"/>
    <w:rsid w:val="005A34B7"/>
    <w:rsid w:val="005C0810"/>
    <w:rsid w:val="005C1326"/>
    <w:rsid w:val="005C229A"/>
    <w:rsid w:val="005E2880"/>
    <w:rsid w:val="005F0946"/>
    <w:rsid w:val="00605B00"/>
    <w:rsid w:val="00605FC6"/>
    <w:rsid w:val="00656169"/>
    <w:rsid w:val="006603C2"/>
    <w:rsid w:val="00660D7C"/>
    <w:rsid w:val="00664993"/>
    <w:rsid w:val="006801F8"/>
    <w:rsid w:val="006B588A"/>
    <w:rsid w:val="006E093B"/>
    <w:rsid w:val="00707519"/>
    <w:rsid w:val="00713845"/>
    <w:rsid w:val="0072495F"/>
    <w:rsid w:val="00753ABE"/>
    <w:rsid w:val="007619F6"/>
    <w:rsid w:val="00763E75"/>
    <w:rsid w:val="007821E0"/>
    <w:rsid w:val="00784100"/>
    <w:rsid w:val="007B459A"/>
    <w:rsid w:val="00840DB6"/>
    <w:rsid w:val="00847BE5"/>
    <w:rsid w:val="00857DAC"/>
    <w:rsid w:val="00894F2C"/>
    <w:rsid w:val="008A34D3"/>
    <w:rsid w:val="008C3E15"/>
    <w:rsid w:val="008C45AB"/>
    <w:rsid w:val="008C695F"/>
    <w:rsid w:val="008C7122"/>
    <w:rsid w:val="008C7715"/>
    <w:rsid w:val="00901B3B"/>
    <w:rsid w:val="00902FD9"/>
    <w:rsid w:val="00916AF1"/>
    <w:rsid w:val="00936714"/>
    <w:rsid w:val="009661E0"/>
    <w:rsid w:val="0096748E"/>
    <w:rsid w:val="0097539A"/>
    <w:rsid w:val="00991C62"/>
    <w:rsid w:val="00991E5C"/>
    <w:rsid w:val="009947EC"/>
    <w:rsid w:val="009A1C7F"/>
    <w:rsid w:val="009B4B7C"/>
    <w:rsid w:val="009C4726"/>
    <w:rsid w:val="00A37036"/>
    <w:rsid w:val="00A4350F"/>
    <w:rsid w:val="00A60C10"/>
    <w:rsid w:val="00AA4871"/>
    <w:rsid w:val="00AE14DF"/>
    <w:rsid w:val="00AE7D2B"/>
    <w:rsid w:val="00B47048"/>
    <w:rsid w:val="00B7019F"/>
    <w:rsid w:val="00B71AFB"/>
    <w:rsid w:val="00B85594"/>
    <w:rsid w:val="00B8666C"/>
    <w:rsid w:val="00B90026"/>
    <w:rsid w:val="00B96377"/>
    <w:rsid w:val="00BA6010"/>
    <w:rsid w:val="00BC24CF"/>
    <w:rsid w:val="00BD0D2C"/>
    <w:rsid w:val="00BD19AB"/>
    <w:rsid w:val="00BD7767"/>
    <w:rsid w:val="00BF2461"/>
    <w:rsid w:val="00BF73AE"/>
    <w:rsid w:val="00C26A25"/>
    <w:rsid w:val="00C272D7"/>
    <w:rsid w:val="00C313E6"/>
    <w:rsid w:val="00C32BAC"/>
    <w:rsid w:val="00C40318"/>
    <w:rsid w:val="00C4663D"/>
    <w:rsid w:val="00C62365"/>
    <w:rsid w:val="00C64854"/>
    <w:rsid w:val="00C72F46"/>
    <w:rsid w:val="00CB3CF7"/>
    <w:rsid w:val="00CB6C87"/>
    <w:rsid w:val="00CC056D"/>
    <w:rsid w:val="00CC2EEF"/>
    <w:rsid w:val="00CD3BA0"/>
    <w:rsid w:val="00CD52AD"/>
    <w:rsid w:val="00CD7746"/>
    <w:rsid w:val="00CF594A"/>
    <w:rsid w:val="00D44DA5"/>
    <w:rsid w:val="00D46980"/>
    <w:rsid w:val="00D60B02"/>
    <w:rsid w:val="00DA6275"/>
    <w:rsid w:val="00DC3460"/>
    <w:rsid w:val="00DC54F3"/>
    <w:rsid w:val="00DD4E91"/>
    <w:rsid w:val="00DE39D7"/>
    <w:rsid w:val="00E25DD8"/>
    <w:rsid w:val="00E43B63"/>
    <w:rsid w:val="00E47AD0"/>
    <w:rsid w:val="00E66549"/>
    <w:rsid w:val="00E84F8E"/>
    <w:rsid w:val="00E92B7E"/>
    <w:rsid w:val="00EC75EA"/>
    <w:rsid w:val="00EE3703"/>
    <w:rsid w:val="00EE58B6"/>
    <w:rsid w:val="00EF2A2F"/>
    <w:rsid w:val="00F069B3"/>
    <w:rsid w:val="00F154A4"/>
    <w:rsid w:val="00F556BB"/>
    <w:rsid w:val="00F648CD"/>
    <w:rsid w:val="00F746EA"/>
    <w:rsid w:val="00FC53E9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D8FD-83C8-43A8-98AB-AFD5F5D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Шлейн Анна Владимировна</cp:lastModifiedBy>
  <cp:revision>2</cp:revision>
  <cp:lastPrinted>2014-12-31T06:09:00Z</cp:lastPrinted>
  <dcterms:created xsi:type="dcterms:W3CDTF">2019-01-18T06:07:00Z</dcterms:created>
  <dcterms:modified xsi:type="dcterms:W3CDTF">2019-01-18T06:07:00Z</dcterms:modified>
</cp:coreProperties>
</file>